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0" w:rsidRPr="000F7867" w:rsidRDefault="00F23B20" w:rsidP="00F23B20">
      <w:pPr>
        <w:snapToGrid w:val="0"/>
        <w:ind w:firstLine="567"/>
        <w:jc w:val="center"/>
        <w:rPr>
          <w:rFonts w:cs="Times New Roman"/>
          <w:b/>
          <w:iCs/>
          <w:sz w:val="22"/>
          <w:szCs w:val="22"/>
        </w:rPr>
      </w:pPr>
      <w:r w:rsidRPr="000F7867">
        <w:rPr>
          <w:rFonts w:cs="Times New Roman"/>
          <w:b/>
          <w:iCs/>
          <w:sz w:val="22"/>
          <w:szCs w:val="22"/>
        </w:rPr>
        <w:t xml:space="preserve">РАЗНОУРОВНЕВАЯ ДИФФЕРЕНЦИАЦИЯ </w:t>
      </w:r>
    </w:p>
    <w:p w:rsidR="00F23B20" w:rsidRPr="000F7867" w:rsidRDefault="00F23B20" w:rsidP="00F23B20">
      <w:pPr>
        <w:snapToGrid w:val="0"/>
        <w:ind w:firstLine="567"/>
        <w:jc w:val="center"/>
        <w:rPr>
          <w:rFonts w:cs="Times New Roman"/>
          <w:b/>
          <w:iCs/>
          <w:sz w:val="22"/>
          <w:szCs w:val="22"/>
        </w:rPr>
      </w:pPr>
      <w:r w:rsidRPr="000F7867">
        <w:rPr>
          <w:rFonts w:cs="Times New Roman"/>
          <w:b/>
          <w:iCs/>
          <w:sz w:val="22"/>
          <w:szCs w:val="22"/>
        </w:rPr>
        <w:t>ПРИ ОБУЧЕНИИ РЕШЕНИЮ ЗАДАЧ В ДВА ДЕЙСТВИЯ В 1 КЛАССЕ</w:t>
      </w:r>
    </w:p>
    <w:p w:rsidR="00F23B20" w:rsidRPr="000F7867" w:rsidRDefault="00F23B20" w:rsidP="00F23B20">
      <w:pPr>
        <w:snapToGrid w:val="0"/>
        <w:ind w:firstLine="567"/>
        <w:jc w:val="center"/>
        <w:rPr>
          <w:rFonts w:cs="Times New Roman"/>
          <w:b/>
          <w:iCs/>
          <w:sz w:val="22"/>
          <w:szCs w:val="22"/>
        </w:rPr>
      </w:pPr>
    </w:p>
    <w:p w:rsidR="00F23B20" w:rsidRPr="000F7867" w:rsidRDefault="00F23B20" w:rsidP="00F23B20">
      <w:pPr>
        <w:snapToGrid w:val="0"/>
        <w:ind w:firstLine="567"/>
        <w:jc w:val="right"/>
        <w:rPr>
          <w:rFonts w:cs="Times New Roman"/>
          <w:b/>
          <w:i/>
          <w:i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>Филиппова Е.Н.</w:t>
      </w:r>
    </w:p>
    <w:p w:rsidR="00F23B20" w:rsidRPr="000F7867" w:rsidRDefault="00F23B20" w:rsidP="00F23B20">
      <w:pPr>
        <w:snapToGrid w:val="0"/>
        <w:ind w:firstLine="567"/>
        <w:jc w:val="right"/>
        <w:rPr>
          <w:rFonts w:cs="Times New Roman"/>
          <w:i/>
          <w:iCs/>
          <w:sz w:val="22"/>
          <w:szCs w:val="22"/>
        </w:rPr>
      </w:pPr>
      <w:r w:rsidRPr="000F7867">
        <w:rPr>
          <w:rFonts w:cs="Times New Roman"/>
          <w:i/>
          <w:iCs/>
          <w:sz w:val="22"/>
          <w:szCs w:val="22"/>
        </w:rPr>
        <w:t>учитель нача</w:t>
      </w:r>
      <w:r>
        <w:rPr>
          <w:rFonts w:cs="Times New Roman"/>
          <w:i/>
          <w:iCs/>
          <w:sz w:val="22"/>
          <w:szCs w:val="22"/>
        </w:rPr>
        <w:t xml:space="preserve">льных классов МБОУ Школа № </w:t>
      </w:r>
      <w:r>
        <w:rPr>
          <w:rFonts w:cs="Times New Roman"/>
          <w:i/>
          <w:iCs/>
          <w:sz w:val="22"/>
          <w:szCs w:val="22"/>
        </w:rPr>
        <w:t>148</w:t>
      </w:r>
      <w:r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cs="Times New Roman"/>
          <w:i/>
          <w:iCs/>
          <w:sz w:val="22"/>
          <w:szCs w:val="22"/>
        </w:rPr>
        <w:t>г.о</w:t>
      </w:r>
      <w:proofErr w:type="gramStart"/>
      <w:r>
        <w:rPr>
          <w:rFonts w:cs="Times New Roman"/>
          <w:i/>
          <w:iCs/>
          <w:sz w:val="22"/>
          <w:szCs w:val="22"/>
        </w:rPr>
        <w:t>.</w:t>
      </w:r>
      <w:r w:rsidRPr="000F7867">
        <w:rPr>
          <w:rFonts w:cs="Times New Roman"/>
          <w:i/>
          <w:iCs/>
          <w:sz w:val="22"/>
          <w:szCs w:val="22"/>
        </w:rPr>
        <w:t>С</w:t>
      </w:r>
      <w:proofErr w:type="gramEnd"/>
      <w:r w:rsidRPr="000F7867">
        <w:rPr>
          <w:rFonts w:cs="Times New Roman"/>
          <w:i/>
          <w:iCs/>
          <w:sz w:val="22"/>
          <w:szCs w:val="22"/>
        </w:rPr>
        <w:t>амара</w:t>
      </w:r>
      <w:proofErr w:type="spellEnd"/>
    </w:p>
    <w:p w:rsidR="00F23B20" w:rsidRPr="000F7867" w:rsidRDefault="00F23B20" w:rsidP="00F23B20">
      <w:pPr>
        <w:snapToGrid w:val="0"/>
        <w:ind w:firstLine="567"/>
        <w:rPr>
          <w:rFonts w:cs="Times New Roman"/>
          <w:b/>
          <w:sz w:val="22"/>
          <w:szCs w:val="22"/>
        </w:rPr>
      </w:pP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proofErr w:type="gramStart"/>
      <w:r w:rsidRPr="000F7867">
        <w:rPr>
          <w:rFonts w:cs="Times New Roman"/>
          <w:sz w:val="22"/>
          <w:szCs w:val="22"/>
        </w:rPr>
        <w:t>В классном коллективе, как правило, выделяются три неравномерные группы детей: основная – те, кто может успешно освоить базу; отдельные дети, которые полноценно освоить базу не могут, а работают на уровне необходимого минимума, и несколько детей, которые могут работать на повышенном уровне сложности, т.е. могут применять полученные знания и умения в новых условиях.</w:t>
      </w:r>
      <w:proofErr w:type="gramEnd"/>
      <w:r w:rsidRPr="000F7867">
        <w:rPr>
          <w:rFonts w:cs="Times New Roman"/>
          <w:sz w:val="22"/>
          <w:szCs w:val="22"/>
        </w:rPr>
        <w:t xml:space="preserve"> </w:t>
      </w:r>
      <w:proofErr w:type="spellStart"/>
      <w:r w:rsidRPr="000F7867">
        <w:rPr>
          <w:rFonts w:cs="Times New Roman"/>
          <w:sz w:val="22"/>
          <w:szCs w:val="22"/>
        </w:rPr>
        <w:t>Безотметочная</w:t>
      </w:r>
      <w:proofErr w:type="spellEnd"/>
      <w:r w:rsidRPr="000F7867">
        <w:rPr>
          <w:rFonts w:cs="Times New Roman"/>
          <w:sz w:val="22"/>
          <w:szCs w:val="22"/>
        </w:rPr>
        <w:t xml:space="preserve"> система первого класса позволяет использовать систему дифференцированного подхода для повышения мотивации детей и создания  на уроке атмосферы повышенного интереса к изучаемому предмету.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Можно выделить ряд основных принципов, которые определяют, успешность дифференцированного подхода: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- </w:t>
      </w:r>
      <w:r w:rsidRPr="000F7867">
        <w:rPr>
          <w:rFonts w:cs="Times New Roman"/>
          <w:b/>
          <w:sz w:val="22"/>
          <w:szCs w:val="22"/>
        </w:rPr>
        <w:t>система дифференцированного подхода к обучению должна быть гибкой</w:t>
      </w:r>
      <w:r w:rsidRPr="000F7867">
        <w:rPr>
          <w:rFonts w:cs="Times New Roman"/>
          <w:sz w:val="22"/>
          <w:szCs w:val="22"/>
        </w:rPr>
        <w:t>, настроена на конкретный классный коллектив. Жесткие рамки (постоянный состав групп, строго фиксированная система упражнений и заданий для контроля и т.д.) привносит в, несомненно,  жизненно необходимую систему дифференцированного подхода серьезные минусы. В итоге цель дифференциаци</w:t>
      </w:r>
      <w:proofErr w:type="gramStart"/>
      <w:r w:rsidRPr="000F7867">
        <w:rPr>
          <w:rFonts w:cs="Times New Roman"/>
          <w:sz w:val="22"/>
          <w:szCs w:val="22"/>
        </w:rPr>
        <w:t>и-</w:t>
      </w:r>
      <w:proofErr w:type="gramEnd"/>
      <w:r w:rsidRPr="000F7867">
        <w:rPr>
          <w:rFonts w:cs="Times New Roman"/>
          <w:sz w:val="22"/>
          <w:szCs w:val="22"/>
        </w:rPr>
        <w:t xml:space="preserve">  максимально реализовать возможности каждого ребенка-становится трудно достижимой;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- в 1-ом классе </w:t>
      </w:r>
      <w:r w:rsidRPr="000F7867">
        <w:rPr>
          <w:rFonts w:cs="Times New Roman"/>
          <w:b/>
          <w:sz w:val="22"/>
          <w:szCs w:val="22"/>
        </w:rPr>
        <w:t>состав групп не объявляется</w:t>
      </w:r>
      <w:r w:rsidRPr="000F7867">
        <w:rPr>
          <w:rFonts w:cs="Times New Roman"/>
          <w:sz w:val="22"/>
          <w:szCs w:val="22"/>
        </w:rPr>
        <w:t>. Учитель ведёт статистику для себя и корректно доводит до сведения родителей. Статистику удобно вести следующим образом: выделяется крупная тема и  отдельные аспекты усвоения этой темы. В таблице  около каждой фамилии отмечается уровень, задания из которого были самостоятельно выбраны и выполнен</w:t>
      </w:r>
      <w:proofErr w:type="gramStart"/>
      <w:r w:rsidRPr="000F7867">
        <w:rPr>
          <w:rFonts w:cs="Times New Roman"/>
          <w:sz w:val="22"/>
          <w:szCs w:val="22"/>
        </w:rPr>
        <w:t>ы(</w:t>
      </w:r>
      <w:proofErr w:type="gramEnd"/>
      <w:r w:rsidRPr="000F7867">
        <w:rPr>
          <w:rFonts w:cs="Times New Roman"/>
          <w:sz w:val="22"/>
          <w:szCs w:val="22"/>
        </w:rPr>
        <w:t xml:space="preserve">минимальный, базовый, повышенный). Многие дети никогда не справятся с повышенным уровнем, но возможность у них быть должна, они должны видеть перед собой перспективу. </w:t>
      </w:r>
      <w:proofErr w:type="spellStart"/>
      <w:r w:rsidRPr="000F7867">
        <w:rPr>
          <w:rFonts w:cs="Times New Roman"/>
          <w:sz w:val="22"/>
          <w:szCs w:val="22"/>
        </w:rPr>
        <w:t>Разноуровневые</w:t>
      </w:r>
      <w:proofErr w:type="spellEnd"/>
      <w:r w:rsidRPr="000F7867">
        <w:rPr>
          <w:rFonts w:cs="Times New Roman"/>
          <w:sz w:val="22"/>
          <w:szCs w:val="22"/>
        </w:rPr>
        <w:t xml:space="preserve"> задания предлагаются без упоминания  уровня. Например: «Попробуйте самостоятельно решить задачу. Если вам будет трудно, то можете взять подсказку (готовую схему) со стола учителя. Если сможете, то решите задачу двумя способами»;</w:t>
      </w:r>
    </w:p>
    <w:tbl>
      <w:tblPr>
        <w:tblStyle w:val="a3"/>
        <w:tblW w:w="6187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23B20" w:rsidRPr="000F7867" w:rsidTr="00E16DE1">
        <w:trPr>
          <w:trHeight w:val="212"/>
          <w:jc w:val="center"/>
        </w:trPr>
        <w:tc>
          <w:tcPr>
            <w:tcW w:w="6187" w:type="dxa"/>
            <w:gridSpan w:val="13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Решение задач в два действия</w:t>
            </w:r>
          </w:p>
        </w:tc>
      </w:tr>
      <w:tr w:rsidR="00F23B20" w:rsidRPr="000F7867" w:rsidTr="00E16DE1">
        <w:trPr>
          <w:trHeight w:val="739"/>
          <w:jc w:val="center"/>
        </w:trPr>
        <w:tc>
          <w:tcPr>
            <w:tcW w:w="1084" w:type="dxa"/>
          </w:tcPr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Число/</w:t>
            </w:r>
          </w:p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тема </w:t>
            </w:r>
          </w:p>
        </w:tc>
        <w:tc>
          <w:tcPr>
            <w:tcW w:w="1276" w:type="dxa"/>
            <w:gridSpan w:val="3"/>
          </w:tcPr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3.03 </w:t>
            </w:r>
          </w:p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Выбор промеж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у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точного вопроса к задаче</w:t>
            </w:r>
          </w:p>
        </w:tc>
        <w:tc>
          <w:tcPr>
            <w:tcW w:w="1276" w:type="dxa"/>
            <w:gridSpan w:val="3"/>
          </w:tcPr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5.03</w:t>
            </w:r>
          </w:p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Составл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е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ние схемы к задаче</w:t>
            </w:r>
          </w:p>
        </w:tc>
        <w:tc>
          <w:tcPr>
            <w:tcW w:w="1275" w:type="dxa"/>
            <w:gridSpan w:val="3"/>
          </w:tcPr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13.03 Самосто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я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тель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ное решение задачи</w:t>
            </w:r>
          </w:p>
        </w:tc>
        <w:tc>
          <w:tcPr>
            <w:tcW w:w="1276" w:type="dxa"/>
            <w:gridSpan w:val="3"/>
          </w:tcPr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20.03</w:t>
            </w:r>
          </w:p>
          <w:p w:rsidR="00F23B20" w:rsidRPr="000F7867" w:rsidRDefault="00F23B20" w:rsidP="00E16DE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Составл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е</w:t>
            </w: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ние новой задачи по готовой схеме</w:t>
            </w:r>
          </w:p>
        </w:tc>
      </w:tr>
      <w:tr w:rsidR="00F23B20" w:rsidRPr="000F7867" w:rsidTr="00E16DE1">
        <w:trPr>
          <w:cantSplit/>
          <w:trHeight w:val="1565"/>
          <w:jc w:val="center"/>
        </w:trPr>
        <w:tc>
          <w:tcPr>
            <w:tcW w:w="1084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Уровень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МИНИМ.</w:t>
            </w:r>
          </w:p>
        </w:tc>
        <w:tc>
          <w:tcPr>
            <w:tcW w:w="426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БАЗА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ПОВЫШ.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МИНИМ.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БАЗА</w:t>
            </w:r>
          </w:p>
        </w:tc>
        <w:tc>
          <w:tcPr>
            <w:tcW w:w="426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ПОВЫШ.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МИНИМ.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БАЗА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ПОВЫШ.</w:t>
            </w:r>
          </w:p>
        </w:tc>
        <w:tc>
          <w:tcPr>
            <w:tcW w:w="426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МИНИМ.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БАЗА</w:t>
            </w:r>
          </w:p>
        </w:tc>
        <w:tc>
          <w:tcPr>
            <w:tcW w:w="425" w:type="dxa"/>
            <w:textDirection w:val="btLr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ind w:left="113" w:right="113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ПОВЫШ.</w:t>
            </w:r>
          </w:p>
        </w:tc>
      </w:tr>
      <w:tr w:rsidR="00F23B20" w:rsidRPr="000F7867" w:rsidTr="00E16DE1">
        <w:trPr>
          <w:trHeight w:val="383"/>
          <w:jc w:val="center"/>
        </w:trPr>
        <w:tc>
          <w:tcPr>
            <w:tcW w:w="1084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Петров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23B20" w:rsidRPr="000F7867" w:rsidTr="00E16DE1">
        <w:trPr>
          <w:trHeight w:val="434"/>
          <w:jc w:val="center"/>
        </w:trPr>
        <w:tc>
          <w:tcPr>
            <w:tcW w:w="1084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Сидоров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23B20" w:rsidRPr="000F7867" w:rsidTr="00E16DE1">
        <w:trPr>
          <w:trHeight w:val="383"/>
          <w:jc w:val="center"/>
        </w:trPr>
        <w:tc>
          <w:tcPr>
            <w:tcW w:w="1084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6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0F786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+</w:t>
            </w: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</w:tcPr>
          <w:p w:rsidR="00F23B20" w:rsidRPr="000F7867" w:rsidRDefault="00F23B20" w:rsidP="00E16DE1">
            <w:pPr>
              <w:widowControl/>
              <w:suppressAutoHyphens w:val="0"/>
              <w:spacing w:line="360" w:lineRule="auto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- </w:t>
      </w:r>
      <w:r w:rsidRPr="000F7867">
        <w:rPr>
          <w:rFonts w:cs="Times New Roman"/>
          <w:b/>
          <w:sz w:val="22"/>
          <w:szCs w:val="22"/>
        </w:rPr>
        <w:t xml:space="preserve">необходимо </w:t>
      </w:r>
      <w:r w:rsidRPr="000F7867">
        <w:rPr>
          <w:rFonts w:cs="Times New Roman"/>
          <w:b/>
          <w:bCs/>
          <w:sz w:val="22"/>
          <w:szCs w:val="22"/>
        </w:rPr>
        <w:t xml:space="preserve">учитывать природную  </w:t>
      </w:r>
      <w:r w:rsidRPr="000F7867">
        <w:rPr>
          <w:rFonts w:cs="Times New Roman"/>
          <w:b/>
          <w:sz w:val="22"/>
          <w:szCs w:val="22"/>
        </w:rPr>
        <w:t>скорость мыслительных процессов и другие психологические особенности</w:t>
      </w:r>
      <w:r w:rsidRPr="000F7867">
        <w:rPr>
          <w:rFonts w:cs="Times New Roman"/>
          <w:sz w:val="22"/>
          <w:szCs w:val="22"/>
        </w:rPr>
        <w:t xml:space="preserve"> детей. </w:t>
      </w:r>
      <w:proofErr w:type="gramStart"/>
      <w:r w:rsidRPr="000F7867">
        <w:rPr>
          <w:rFonts w:cs="Times New Roman"/>
          <w:sz w:val="22"/>
          <w:szCs w:val="22"/>
        </w:rPr>
        <w:t>Личные наблюдения учителя и результаты обследования психолога помогут выделить группу  детей, которые могут справиться с заданиями базового уровня, если не ограничивать их жестко по времени или уменьшить  объём работы;</w:t>
      </w:r>
      <w:proofErr w:type="gramEnd"/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- при составлении системы заданий нужно учитывать следующую закономерность: </w:t>
      </w:r>
      <w:r w:rsidRPr="000F7867">
        <w:rPr>
          <w:rFonts w:cs="Times New Roman"/>
          <w:b/>
          <w:sz w:val="22"/>
          <w:szCs w:val="22"/>
        </w:rPr>
        <w:t>у</w:t>
      </w:r>
      <w:r w:rsidRPr="000F7867">
        <w:rPr>
          <w:rFonts w:cs="Times New Roman"/>
          <w:b/>
          <w:bCs/>
          <w:sz w:val="22"/>
          <w:szCs w:val="22"/>
        </w:rPr>
        <w:t>ровень</w:t>
      </w:r>
      <w:r w:rsidRPr="000F7867">
        <w:rPr>
          <w:rFonts w:cs="Times New Roman"/>
          <w:sz w:val="22"/>
          <w:szCs w:val="22"/>
        </w:rPr>
        <w:t xml:space="preserve">, который присваивается  заданию, </w:t>
      </w:r>
      <w:r w:rsidRPr="000F7867">
        <w:rPr>
          <w:rFonts w:cs="Times New Roman"/>
          <w:b/>
          <w:bCs/>
          <w:sz w:val="22"/>
          <w:szCs w:val="22"/>
        </w:rPr>
        <w:t xml:space="preserve">зависит от этапа изучения темы </w:t>
      </w:r>
      <w:r w:rsidRPr="000F7867">
        <w:rPr>
          <w:rFonts w:cs="Times New Roman"/>
          <w:sz w:val="22"/>
          <w:szCs w:val="22"/>
        </w:rPr>
        <w:t>(то,  что сегодня - повышенный уровень, через несколько уроков – база);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- </w:t>
      </w:r>
      <w:r w:rsidRPr="000F7867">
        <w:rPr>
          <w:rFonts w:cs="Times New Roman"/>
          <w:b/>
          <w:sz w:val="22"/>
          <w:szCs w:val="22"/>
        </w:rPr>
        <w:t xml:space="preserve">дифференцированный подход возможен на различных этапах изучения </w:t>
      </w:r>
      <w:proofErr w:type="spellStart"/>
      <w:r w:rsidRPr="000F7867">
        <w:rPr>
          <w:rFonts w:cs="Times New Roman"/>
          <w:b/>
          <w:sz w:val="22"/>
          <w:szCs w:val="22"/>
        </w:rPr>
        <w:t>темыи</w:t>
      </w:r>
      <w:proofErr w:type="spellEnd"/>
      <w:r w:rsidRPr="000F7867">
        <w:rPr>
          <w:rFonts w:cs="Times New Roman"/>
          <w:b/>
          <w:sz w:val="22"/>
          <w:szCs w:val="22"/>
        </w:rPr>
        <w:t xml:space="preserve"> </w:t>
      </w:r>
      <w:r w:rsidRPr="000F7867">
        <w:rPr>
          <w:rFonts w:cs="Times New Roman"/>
          <w:b/>
          <w:sz w:val="22"/>
          <w:szCs w:val="22"/>
        </w:rPr>
        <w:lastRenderedPageBreak/>
        <w:t xml:space="preserve">отдельного </w:t>
      </w:r>
      <w:proofErr w:type="spellStart"/>
      <w:r w:rsidRPr="000F7867">
        <w:rPr>
          <w:rFonts w:cs="Times New Roman"/>
          <w:b/>
          <w:sz w:val="22"/>
          <w:szCs w:val="22"/>
        </w:rPr>
        <w:t>урока</w:t>
      </w:r>
      <w:proofErr w:type="gramStart"/>
      <w:r w:rsidRPr="000F7867">
        <w:rPr>
          <w:rFonts w:cs="Times New Roman"/>
          <w:b/>
          <w:sz w:val="22"/>
          <w:szCs w:val="22"/>
        </w:rPr>
        <w:t>:</w:t>
      </w:r>
      <w:r w:rsidRPr="000F7867">
        <w:rPr>
          <w:rFonts w:cs="Times New Roman"/>
          <w:sz w:val="22"/>
          <w:szCs w:val="22"/>
        </w:rPr>
        <w:t>н</w:t>
      </w:r>
      <w:proofErr w:type="gramEnd"/>
      <w:r w:rsidRPr="000F7867">
        <w:rPr>
          <w:rFonts w:cs="Times New Roman"/>
          <w:sz w:val="22"/>
          <w:szCs w:val="22"/>
        </w:rPr>
        <w:t>е</w:t>
      </w:r>
      <w:proofErr w:type="spellEnd"/>
      <w:r w:rsidRPr="000F7867">
        <w:rPr>
          <w:rFonts w:cs="Times New Roman"/>
          <w:sz w:val="22"/>
          <w:szCs w:val="22"/>
        </w:rPr>
        <w:t xml:space="preserve"> только при </w:t>
      </w:r>
      <w:r w:rsidRPr="000F7867">
        <w:rPr>
          <w:rFonts w:cs="Times New Roman"/>
          <w:b/>
          <w:bCs/>
          <w:sz w:val="22"/>
          <w:szCs w:val="22"/>
        </w:rPr>
        <w:t xml:space="preserve">индивидуальной </w:t>
      </w:r>
      <w:r w:rsidRPr="000F7867">
        <w:rPr>
          <w:rFonts w:cs="Times New Roman"/>
          <w:sz w:val="22"/>
          <w:szCs w:val="22"/>
        </w:rPr>
        <w:t xml:space="preserve"> работе, но и </w:t>
      </w:r>
      <w:proofErr w:type="spellStart"/>
      <w:r w:rsidRPr="000F7867">
        <w:rPr>
          <w:rFonts w:cs="Times New Roman"/>
          <w:sz w:val="22"/>
          <w:szCs w:val="22"/>
        </w:rPr>
        <w:t>при</w:t>
      </w:r>
      <w:r w:rsidRPr="000F7867">
        <w:rPr>
          <w:rFonts w:cs="Times New Roman"/>
          <w:b/>
          <w:sz w:val="22"/>
          <w:szCs w:val="22"/>
        </w:rPr>
        <w:t>коллективной</w:t>
      </w:r>
      <w:proofErr w:type="spellEnd"/>
      <w:r w:rsidRPr="000F7867">
        <w:rPr>
          <w:rFonts w:cs="Times New Roman"/>
          <w:b/>
          <w:sz w:val="22"/>
          <w:szCs w:val="22"/>
        </w:rPr>
        <w:t xml:space="preserve"> -</w:t>
      </w:r>
      <w:r w:rsidRPr="000F7867">
        <w:rPr>
          <w:rFonts w:cs="Times New Roman"/>
          <w:sz w:val="22"/>
          <w:szCs w:val="22"/>
        </w:rPr>
        <w:t xml:space="preserve"> на этапе постановки проблемы, поиска решения, составления алгоритма и т.д.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В учебнике к программ</w:t>
      </w:r>
      <w:r>
        <w:rPr>
          <w:rFonts w:cs="Times New Roman"/>
          <w:sz w:val="22"/>
          <w:szCs w:val="22"/>
        </w:rPr>
        <w:t>е «Перспектива</w:t>
      </w:r>
      <w:bookmarkStart w:id="0" w:name="_GoBack"/>
      <w:bookmarkEnd w:id="0"/>
      <w:r w:rsidRPr="000F7867">
        <w:rPr>
          <w:rFonts w:cs="Times New Roman"/>
          <w:sz w:val="22"/>
          <w:szCs w:val="22"/>
        </w:rPr>
        <w:t xml:space="preserve"> задачи разных типов вводятся одновременно. Цель - обратить внимание на невозможность решить задачу одним действием из-за недостатка первоначальных данных, при этом, не зацикливаясь на одном типе задач.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Приведу примеры </w:t>
      </w:r>
      <w:proofErr w:type="spellStart"/>
      <w:r w:rsidRPr="000F7867">
        <w:rPr>
          <w:rFonts w:cs="Times New Roman"/>
          <w:sz w:val="22"/>
          <w:szCs w:val="22"/>
        </w:rPr>
        <w:t>разноуровневых</w:t>
      </w:r>
      <w:proofErr w:type="spellEnd"/>
      <w:r w:rsidRPr="000F7867">
        <w:rPr>
          <w:rFonts w:cs="Times New Roman"/>
          <w:sz w:val="22"/>
          <w:szCs w:val="22"/>
        </w:rPr>
        <w:t xml:space="preserve"> заданий на различных этапах изучения темы «Задачи в два действия».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1. </w:t>
      </w:r>
      <w:r w:rsidRPr="000F7867">
        <w:rPr>
          <w:rFonts w:cs="Times New Roman"/>
          <w:sz w:val="22"/>
          <w:szCs w:val="22"/>
          <w:u w:val="single"/>
        </w:rPr>
        <w:t>Коллективная работа. Этап – постановка проблемы.</w:t>
      </w:r>
      <w:r w:rsidRPr="000F7867">
        <w:rPr>
          <w:rFonts w:cs="Times New Roman"/>
          <w:sz w:val="22"/>
          <w:szCs w:val="22"/>
        </w:rPr>
        <w:t xml:space="preserve"> Работа ведётся на интерактивной доске.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>«В одной корзине 5 клубков шерсти, а в другой на 2 клубка меньше. Сколько клубков в двух корзинах?»</w:t>
      </w:r>
      <w:r w:rsidRPr="000F7867">
        <w:rPr>
          <w:rFonts w:cs="Times New Roman"/>
          <w:sz w:val="22"/>
          <w:szCs w:val="22"/>
        </w:rPr>
        <w:t>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Задание: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БАЗА. Должны догадаться, что не хватает данных  и высказать предположение о способе решения.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ПОВЫШЕННЫЙ. Составляют рисунок-схему из готового конструктора задач.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МИНИМУМ. Готовый рисунок-схему переносят с доски  в тетрадь.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 xml:space="preserve">Комментарии. </w:t>
      </w:r>
      <w:r w:rsidRPr="000F7867">
        <w:rPr>
          <w:rFonts w:cs="Times New Roman"/>
          <w:sz w:val="22"/>
          <w:szCs w:val="22"/>
        </w:rPr>
        <w:t>К доске вызывается ученик (базовый уровень) и устно начинает разбирать задачу по хорошо знакомому алгоритму рассуждения для простых задач:</w:t>
      </w:r>
    </w:p>
    <w:p w:rsidR="00F23B20" w:rsidRPr="000F7867" w:rsidRDefault="00F23B20" w:rsidP="00F23B20">
      <w:pPr>
        <w:widowControl/>
        <w:numPr>
          <w:ilvl w:val="0"/>
          <w:numId w:val="1"/>
        </w:numPr>
        <w:tabs>
          <w:tab w:val="num" w:pos="567"/>
        </w:tabs>
        <w:suppressAutoHyphens w:val="0"/>
        <w:snapToGrid w:val="0"/>
        <w:ind w:left="568" w:hanging="284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bCs/>
          <w:sz w:val="22"/>
          <w:szCs w:val="22"/>
        </w:rPr>
        <w:t>Прочитай. Представь.</w:t>
      </w:r>
    </w:p>
    <w:p w:rsidR="00F23B20" w:rsidRPr="000F7867" w:rsidRDefault="00F23B20" w:rsidP="00F23B20">
      <w:pPr>
        <w:widowControl/>
        <w:numPr>
          <w:ilvl w:val="0"/>
          <w:numId w:val="1"/>
        </w:numPr>
        <w:tabs>
          <w:tab w:val="num" w:pos="567"/>
        </w:tabs>
        <w:suppressAutoHyphens w:val="0"/>
        <w:snapToGrid w:val="0"/>
        <w:ind w:left="568" w:hanging="284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bCs/>
          <w:sz w:val="22"/>
          <w:szCs w:val="22"/>
        </w:rPr>
        <w:t>О чём? (наименование)</w:t>
      </w:r>
    </w:p>
    <w:p w:rsidR="00F23B20" w:rsidRPr="000F7867" w:rsidRDefault="00F23B20" w:rsidP="00F23B20">
      <w:pPr>
        <w:widowControl/>
        <w:numPr>
          <w:ilvl w:val="0"/>
          <w:numId w:val="1"/>
        </w:numPr>
        <w:tabs>
          <w:tab w:val="num" w:pos="567"/>
        </w:tabs>
        <w:suppressAutoHyphens w:val="0"/>
        <w:snapToGrid w:val="0"/>
        <w:ind w:left="568" w:hanging="284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bCs/>
          <w:sz w:val="22"/>
          <w:szCs w:val="22"/>
        </w:rPr>
        <w:t>Начерти схему.</w:t>
      </w:r>
    </w:p>
    <w:p w:rsidR="00F23B20" w:rsidRPr="000F7867" w:rsidRDefault="00F23B20" w:rsidP="00F23B20">
      <w:pPr>
        <w:widowControl/>
        <w:numPr>
          <w:ilvl w:val="0"/>
          <w:numId w:val="1"/>
        </w:numPr>
        <w:tabs>
          <w:tab w:val="num" w:pos="567"/>
        </w:tabs>
        <w:suppressAutoHyphens w:val="0"/>
        <w:snapToGrid w:val="0"/>
        <w:ind w:left="568" w:hanging="284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bCs/>
          <w:sz w:val="22"/>
          <w:szCs w:val="22"/>
        </w:rPr>
        <w:t xml:space="preserve">Что нужно узнать? Вспомни правило. Выбери действие.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По ходу решения дети приходят к выводу, что решить задачу невозможно – не хватает данных. Пытаются составить схем</w:t>
      </w:r>
      <w:proofErr w:type="gramStart"/>
      <w:r w:rsidRPr="000F7867">
        <w:rPr>
          <w:rFonts w:cs="Times New Roman"/>
          <w:sz w:val="22"/>
          <w:szCs w:val="22"/>
        </w:rPr>
        <w:t>у-</w:t>
      </w:r>
      <w:proofErr w:type="gramEnd"/>
      <w:r w:rsidRPr="000F7867">
        <w:rPr>
          <w:rFonts w:cs="Times New Roman"/>
          <w:sz w:val="22"/>
          <w:szCs w:val="22"/>
        </w:rPr>
        <w:t xml:space="preserve"> рисунок  из конструктора (состоит из готовых элементов схемы задачи для составления  на интерактивной доске). Сложность в том, что в данном конструкторе в схему можно вставить только готовые элементы, т.е. числа можно  перетащить только  из условия задачи, добавлять свои нельзя. Очевидно, что  с этим может справиться  ученик, который обычно работает на повышенном уровне.  Затем рисунок переносится в тетрадь – это делают все дети класса. Решение – записываем совместно, т.к. способ оформления новый.</w:t>
      </w:r>
    </w:p>
    <w:p w:rsidR="00F23B20" w:rsidRPr="000F7867" w:rsidRDefault="00F23B20" w:rsidP="00F23B20">
      <w:pPr>
        <w:snapToGrid w:val="0"/>
        <w:jc w:val="center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199.2pt" o:ole="">
            <v:imagedata r:id="rId6" o:title=""/>
          </v:shape>
          <o:OLEObject Type="Embed" ProgID="PowerPoint.Slide.12" ShapeID="_x0000_i1025" DrawAspect="Content" ObjectID="_1721215296" r:id="rId7"/>
        </w:objec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  <w:u w:val="single"/>
        </w:rPr>
      </w:pPr>
      <w:r w:rsidRPr="000F7867">
        <w:rPr>
          <w:rFonts w:cs="Times New Roman"/>
          <w:sz w:val="22"/>
          <w:szCs w:val="22"/>
        </w:rPr>
        <w:t xml:space="preserve">2. </w:t>
      </w:r>
      <w:r w:rsidRPr="000F7867">
        <w:rPr>
          <w:rFonts w:cs="Times New Roman"/>
          <w:sz w:val="22"/>
          <w:szCs w:val="22"/>
          <w:u w:val="single"/>
        </w:rPr>
        <w:t>Индивидуальная работа с коллективной проверкой. Поиск первого действия.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i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 xml:space="preserve">«У Веры было 10 рублей. Она купила в буфете чай за 3 рубля и пирожок за 5 рублей. Сколько денег осталось у Веры?» </w:t>
      </w:r>
    </w:p>
    <w:p w:rsidR="00F23B20" w:rsidRPr="000F7867" w:rsidRDefault="00F23B20" w:rsidP="00F23B20">
      <w:pPr>
        <w:snapToGrid w:val="0"/>
        <w:jc w:val="center"/>
        <w:rPr>
          <w:rFonts w:cs="Times New Roman"/>
          <w:sz w:val="22"/>
          <w:szCs w:val="22"/>
        </w:rPr>
      </w:pPr>
      <w:r w:rsidRPr="000F7867">
        <w:rPr>
          <w:rFonts w:cs="Times New Roman"/>
          <w:noProof/>
          <w:sz w:val="22"/>
          <w:szCs w:val="22"/>
          <w:lang w:eastAsia="ru-RU" w:bidi="ar-SA"/>
        </w:rPr>
        <w:drawing>
          <wp:inline distT="0" distB="0" distL="0" distR="0" wp14:anchorId="1090EB5A" wp14:editId="22A19192">
            <wp:extent cx="3499485" cy="640080"/>
            <wp:effectExtent l="0" t="0" r="5715" b="762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i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>Задание: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Уровень МИНИМУМ. Дополнить рисунок по тексту задачи. Ответить на вопрос задачи устно. (Готовое решение списывают с доски после коллективной проверки.)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Уровень БАЗА. Закончить  рисунок и добавить решение по действиям (любым способом).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ПОВЫШЕННЫЙ. Вместо рисунка начертить схему и решить задачу двумя </w:t>
      </w:r>
      <w:r w:rsidRPr="000F7867">
        <w:rPr>
          <w:rFonts w:cs="Times New Roman"/>
          <w:sz w:val="22"/>
          <w:szCs w:val="22"/>
        </w:rPr>
        <w:lastRenderedPageBreak/>
        <w:t xml:space="preserve">способами.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 xml:space="preserve">Комментарии. </w:t>
      </w:r>
      <w:r w:rsidRPr="000F7867">
        <w:rPr>
          <w:rFonts w:cs="Times New Roman"/>
          <w:sz w:val="22"/>
          <w:szCs w:val="22"/>
        </w:rPr>
        <w:t>На данном этапе важно акцентировать внимание на постановке  промежуточного вопроса и выделении первого действия.</w:t>
      </w:r>
    </w:p>
    <w:p w:rsidR="00F23B20" w:rsidRPr="000F7867" w:rsidRDefault="00F23B20" w:rsidP="00F23B20">
      <w:pPr>
        <w:snapToGrid w:val="0"/>
        <w:jc w:val="center"/>
        <w:rPr>
          <w:rFonts w:cs="Times New Roman"/>
          <w:sz w:val="22"/>
          <w:szCs w:val="22"/>
        </w:rPr>
      </w:pPr>
      <w:r w:rsidRPr="000F7867">
        <w:rPr>
          <w:rFonts w:cs="Times New Roman"/>
          <w:noProof/>
          <w:sz w:val="22"/>
          <w:szCs w:val="22"/>
          <w:lang w:eastAsia="ru-RU" w:bidi="ar-SA"/>
        </w:rPr>
        <w:drawing>
          <wp:inline distT="0" distB="0" distL="0" distR="0" wp14:anchorId="10551D8F" wp14:editId="2C5BA8A1">
            <wp:extent cx="3903260" cy="3152633"/>
            <wp:effectExtent l="0" t="0" r="254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60" cy="3152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  <w:u w:val="single"/>
        </w:rPr>
      </w:pPr>
      <w:r w:rsidRPr="000F7867">
        <w:rPr>
          <w:rFonts w:cs="Times New Roman"/>
          <w:sz w:val="22"/>
          <w:szCs w:val="22"/>
        </w:rPr>
        <w:t xml:space="preserve">3. </w:t>
      </w:r>
      <w:r w:rsidRPr="000F7867">
        <w:rPr>
          <w:rFonts w:cs="Times New Roman"/>
          <w:sz w:val="22"/>
          <w:szCs w:val="22"/>
          <w:u w:val="single"/>
        </w:rPr>
        <w:t>Индивидуальная работа с коллективной проверкой. Самостоятельное решение задачи.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  <w:u w:val="single"/>
        </w:rPr>
      </w:pPr>
      <w:r w:rsidRPr="000F7867">
        <w:rPr>
          <w:rFonts w:cs="Times New Roman"/>
          <w:i/>
          <w:iCs/>
          <w:sz w:val="22"/>
          <w:szCs w:val="22"/>
        </w:rPr>
        <w:t>«У Мити было 6 марок. Он подарил другу 2 марки. Потом папа купил Мите ещё 4 марки. Сколько марок стало у Мити?»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i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>Задание: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Уровень МИНИМУМ. Составить к задаче рисунок и записать решение в виде длинного выражения.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Уровень БАЗА. Записать условие в виде краткой записи и решить задачу по действиям.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ПОВЫШЕННЫЙ. Изменить условие задачи так,  чтобы в решение  добавилось ещё одно действие.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  <w:u w:val="single"/>
        </w:rPr>
      </w:pPr>
      <w:r w:rsidRPr="000F7867">
        <w:rPr>
          <w:rFonts w:cs="Times New Roman"/>
          <w:i/>
          <w:sz w:val="22"/>
          <w:szCs w:val="22"/>
        </w:rPr>
        <w:t>Комментарии.</w:t>
      </w:r>
      <w:r w:rsidRPr="000F7867">
        <w:rPr>
          <w:rFonts w:cs="Times New Roman"/>
          <w:sz w:val="22"/>
          <w:szCs w:val="22"/>
        </w:rPr>
        <w:t xml:space="preserve"> К данной задаче длинное выражение составить легче – задание для уровня МИНИМУМ.</w:t>
      </w:r>
    </w:p>
    <w:p w:rsidR="00F23B20" w:rsidRPr="000F7867" w:rsidRDefault="00F23B20" w:rsidP="00F23B20">
      <w:pPr>
        <w:snapToGrid w:val="0"/>
        <w:jc w:val="center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  <w:u w:val="single"/>
        </w:rPr>
        <w:object w:dxaOrig="7198" w:dyaOrig="5398">
          <v:shape id="_x0000_i1026" type="#_x0000_t75" style="width:274.8pt;height:198pt" o:ole="">
            <v:imagedata r:id="rId10" o:title=""/>
          </v:shape>
          <o:OLEObject Type="Embed" ProgID="PowerPoint.Slide.12" ShapeID="_x0000_i1026" DrawAspect="Content" ObjectID="_1721215297" r:id="rId11"/>
        </w:objec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  <w:u w:val="single"/>
        </w:rPr>
      </w:pPr>
      <w:r w:rsidRPr="000F7867">
        <w:rPr>
          <w:rFonts w:cs="Times New Roman"/>
          <w:sz w:val="22"/>
          <w:szCs w:val="22"/>
        </w:rPr>
        <w:t xml:space="preserve">4. </w:t>
      </w:r>
      <w:r w:rsidRPr="000F7867">
        <w:rPr>
          <w:rFonts w:cs="Times New Roman"/>
          <w:sz w:val="22"/>
          <w:szCs w:val="22"/>
          <w:u w:val="single"/>
        </w:rPr>
        <w:t>Индивидуальная работа с коллективной проверкой. Самостоятельное решение с дополнительным заданием.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i/>
          <w:iCs/>
          <w:sz w:val="22"/>
          <w:szCs w:val="22"/>
        </w:rPr>
      </w:pPr>
      <w:r w:rsidRPr="000F7867">
        <w:rPr>
          <w:rFonts w:cs="Times New Roman"/>
          <w:i/>
          <w:iCs/>
          <w:sz w:val="22"/>
          <w:szCs w:val="22"/>
        </w:rPr>
        <w:t>«Таня мыла посуду. Она помыла  3 вилки и ещё ложки, 2 большие и 4 маленькие</w:t>
      </w:r>
      <w:proofErr w:type="gramStart"/>
      <w:r w:rsidRPr="000F7867">
        <w:rPr>
          <w:rFonts w:cs="Times New Roman"/>
          <w:i/>
          <w:iCs/>
          <w:sz w:val="22"/>
          <w:szCs w:val="22"/>
        </w:rPr>
        <w:t>. ___________?»</w:t>
      </w:r>
      <w:proofErr w:type="gramEnd"/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i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>Задание: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МИНИМУМ. Поставить  вопрос к задаче и записать решение (можно воспользоваться подсказкой – в конверте готовая схема).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Уровень БАЗА. Самостоятельно поставить вопрос к задаче и записать решение.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lastRenderedPageBreak/>
        <w:t xml:space="preserve">Уровень ПОВЫШЕННЫЙ. Поставить вопрос к задаче и записать решение. Найти два варианта выполнения задания. 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i/>
          <w:sz w:val="22"/>
          <w:szCs w:val="22"/>
        </w:rPr>
      </w:pPr>
      <w:r w:rsidRPr="000F7867">
        <w:rPr>
          <w:rFonts w:cs="Times New Roman"/>
          <w:i/>
          <w:sz w:val="22"/>
          <w:szCs w:val="22"/>
        </w:rPr>
        <w:t>Результат индивидуальной работы.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Уровень МИНИМ</w:t>
      </w:r>
      <w:proofErr w:type="gramStart"/>
      <w:r w:rsidRPr="000F7867">
        <w:rPr>
          <w:rFonts w:cs="Times New Roman"/>
          <w:sz w:val="22"/>
          <w:szCs w:val="22"/>
        </w:rPr>
        <w:t>.И</w:t>
      </w:r>
      <w:proofErr w:type="gramEnd"/>
      <w:r w:rsidRPr="000F7867">
        <w:rPr>
          <w:rFonts w:cs="Times New Roman"/>
          <w:sz w:val="22"/>
          <w:szCs w:val="22"/>
        </w:rPr>
        <w:t xml:space="preserve"> БАЗА.   Сколько всего приборов вымыла Таня?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 xml:space="preserve">Уровень ПОВЫШЕННЫЙ.  Сколько всего приборов вымыла Таня? </w:t>
      </w:r>
      <w:proofErr w:type="gramStart"/>
      <w:r w:rsidRPr="000F7867">
        <w:rPr>
          <w:rFonts w:cs="Times New Roman"/>
          <w:sz w:val="22"/>
          <w:szCs w:val="22"/>
        </w:rPr>
        <w:t>На сколько</w:t>
      </w:r>
      <w:proofErr w:type="gramEnd"/>
      <w:r w:rsidRPr="000F7867">
        <w:rPr>
          <w:rFonts w:cs="Times New Roman"/>
          <w:sz w:val="22"/>
          <w:szCs w:val="22"/>
        </w:rPr>
        <w:t xml:space="preserve"> больше вымыла Таня ложек, чем вилок?</w:t>
      </w:r>
    </w:p>
    <w:p w:rsidR="00F23B20" w:rsidRPr="000F7867" w:rsidRDefault="00F23B20" w:rsidP="00F23B20">
      <w:pPr>
        <w:snapToGrid w:val="0"/>
        <w:ind w:firstLine="567"/>
        <w:jc w:val="both"/>
        <w:rPr>
          <w:rFonts w:cs="Times New Roman"/>
          <w:sz w:val="22"/>
          <w:szCs w:val="22"/>
        </w:rPr>
      </w:pPr>
      <w:r w:rsidRPr="000F7867">
        <w:rPr>
          <w:rFonts w:cs="Times New Roman"/>
          <w:sz w:val="22"/>
          <w:szCs w:val="22"/>
        </w:rPr>
        <w:t>Дифференцированный подход – это, несомненно, благо и необходимость сегодняшнего дня. Главное – применять его продуманно и корректно, проявляя уважение к ученику.</w:t>
      </w:r>
    </w:p>
    <w:p w:rsidR="00100FBA" w:rsidRDefault="00100FBA"/>
    <w:sectPr w:rsidR="0010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6C2"/>
    <w:multiLevelType w:val="hybridMultilevel"/>
    <w:tmpl w:val="46F81720"/>
    <w:lvl w:ilvl="0" w:tplc="8058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86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A7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2F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A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00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89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06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EB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F"/>
    <w:rsid w:val="00100FBA"/>
    <w:rsid w:val="008B20AF"/>
    <w:rsid w:val="00F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B2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2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B2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2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2022-08-05T10:33:00Z</dcterms:created>
  <dcterms:modified xsi:type="dcterms:W3CDTF">2022-08-05T10:35:00Z</dcterms:modified>
</cp:coreProperties>
</file>