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AC" w:rsidRDefault="00FA47AC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FA47AC" w:rsidRDefault="00FA47AC">
      <w:pPr>
        <w:pStyle w:val="ConsPlusNormal"/>
        <w:jc w:val="both"/>
        <w:outlineLvl w:val="0"/>
        <w:rPr>
          <w:rFonts w:cs="Times New Roman"/>
        </w:rPr>
      </w:pPr>
    </w:p>
    <w:p w:rsidR="00FA47AC" w:rsidRDefault="00FA47AC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FA47AC" w:rsidRDefault="00FA47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FA47AC" w:rsidRDefault="00FA47AC">
      <w:pPr>
        <w:pStyle w:val="ConsPlusNormal"/>
        <w:rPr>
          <w:rFonts w:cs="Times New Roman"/>
        </w:rPr>
      </w:pPr>
    </w:p>
    <w:p w:rsidR="00FA47AC" w:rsidRDefault="00FA47A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A47AC" w:rsidRDefault="00FA47AC">
      <w:pPr>
        <w:pStyle w:val="ConsPlusTitle"/>
        <w:jc w:val="center"/>
      </w:pPr>
    </w:p>
    <w:p w:rsidR="00FA47AC" w:rsidRDefault="00FA47AC">
      <w:pPr>
        <w:pStyle w:val="ConsPlusTitle"/>
        <w:jc w:val="center"/>
      </w:pPr>
      <w:r>
        <w:t>ПРИКАЗ</w:t>
      </w:r>
    </w:p>
    <w:p w:rsidR="00FA47AC" w:rsidRDefault="00FA47AC">
      <w:pPr>
        <w:pStyle w:val="ConsPlusTitle"/>
        <w:jc w:val="center"/>
      </w:pPr>
      <w:r>
        <w:t>от 22 января 2014 г. N 32</w:t>
      </w:r>
    </w:p>
    <w:p w:rsidR="00FA47AC" w:rsidRDefault="00FA47AC">
      <w:pPr>
        <w:pStyle w:val="ConsPlusTitle"/>
        <w:jc w:val="center"/>
      </w:pPr>
    </w:p>
    <w:p w:rsidR="00FA47AC" w:rsidRDefault="00FA47AC">
      <w:pPr>
        <w:pStyle w:val="ConsPlusTitle"/>
        <w:jc w:val="center"/>
      </w:pPr>
      <w:r>
        <w:t>ОБ УТВЕРЖДЕНИИ ПОРЯДКА</w:t>
      </w:r>
    </w:p>
    <w:p w:rsidR="00FA47AC" w:rsidRDefault="00FA47AC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FA47AC" w:rsidRDefault="00FA47AC">
      <w:pPr>
        <w:pStyle w:val="ConsPlusTitle"/>
        <w:jc w:val="center"/>
      </w:pPr>
      <w:r>
        <w:t>НАЧАЛЬНОГО ОБЩЕГО, ОСНОВНОГО ОБЩЕГО И СРЕДНЕГО</w:t>
      </w:r>
    </w:p>
    <w:p w:rsidR="00FA47AC" w:rsidRDefault="00FA47AC">
      <w:pPr>
        <w:pStyle w:val="ConsPlusTitle"/>
        <w:jc w:val="center"/>
      </w:pPr>
      <w:r>
        <w:t>ОБЩЕГО ОБРАЗОВАНИЯ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jc w:val="right"/>
      </w:pPr>
      <w:r>
        <w:t>Министр</w:t>
      </w:r>
    </w:p>
    <w:p w:rsidR="00FA47AC" w:rsidRDefault="00FA47AC">
      <w:pPr>
        <w:pStyle w:val="ConsPlusNormal"/>
        <w:jc w:val="right"/>
      </w:pPr>
      <w:r>
        <w:t>Д.В.ЛИВАНОВ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jc w:val="right"/>
        <w:outlineLvl w:val="0"/>
      </w:pPr>
      <w:r>
        <w:t>Приложение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jc w:val="right"/>
      </w:pPr>
      <w:r>
        <w:t>Утвержден</w:t>
      </w:r>
    </w:p>
    <w:p w:rsidR="00FA47AC" w:rsidRDefault="00FA47AC">
      <w:pPr>
        <w:pStyle w:val="ConsPlusNormal"/>
        <w:jc w:val="right"/>
      </w:pPr>
      <w:r>
        <w:t>приказом Министерства образования</w:t>
      </w:r>
    </w:p>
    <w:p w:rsidR="00FA47AC" w:rsidRDefault="00FA47AC">
      <w:pPr>
        <w:pStyle w:val="ConsPlusNormal"/>
        <w:jc w:val="right"/>
      </w:pPr>
      <w:r>
        <w:t>и науки Российской Федерации</w:t>
      </w:r>
    </w:p>
    <w:p w:rsidR="00FA47AC" w:rsidRDefault="00FA47AC">
      <w:pPr>
        <w:pStyle w:val="ConsPlusNormal"/>
        <w:jc w:val="right"/>
      </w:pPr>
      <w:r>
        <w:t>от 22 января 2014 г. N 32</w:t>
      </w:r>
    </w:p>
    <w:p w:rsidR="00FA47AC" w:rsidRDefault="00FA47AC">
      <w:pPr>
        <w:pStyle w:val="ConsPlusNormal"/>
        <w:jc w:val="center"/>
        <w:rPr>
          <w:rFonts w:cs="Times New Roman"/>
        </w:rPr>
      </w:pPr>
    </w:p>
    <w:p w:rsidR="00FA47AC" w:rsidRDefault="00FA47AC">
      <w:pPr>
        <w:pStyle w:val="ConsPlusTitle"/>
        <w:jc w:val="center"/>
      </w:pPr>
      <w:bookmarkStart w:id="0" w:name="P34"/>
      <w:bookmarkEnd w:id="0"/>
      <w:r>
        <w:t>ПОРЯДОК</w:t>
      </w:r>
    </w:p>
    <w:p w:rsidR="00FA47AC" w:rsidRDefault="00FA47AC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FA47AC" w:rsidRDefault="00FA47AC">
      <w:pPr>
        <w:pStyle w:val="ConsPlusTitle"/>
        <w:jc w:val="center"/>
      </w:pPr>
      <w:r>
        <w:t>НАЧАЛЬНОГО ОБЩЕГО, ОСНОВНОГО ОБЩЕГО И СРЕДНЕГО</w:t>
      </w:r>
    </w:p>
    <w:p w:rsidR="00FA47AC" w:rsidRDefault="00FA47AC">
      <w:pPr>
        <w:pStyle w:val="ConsPlusTitle"/>
        <w:jc w:val="center"/>
      </w:pPr>
      <w:r>
        <w:t>ОБЩЕГО ОБРАЗОВАНИЯ</w:t>
      </w:r>
    </w:p>
    <w:p w:rsidR="00FA47AC" w:rsidRDefault="00FA47AC">
      <w:pPr>
        <w:pStyle w:val="ConsPlusNormal"/>
        <w:jc w:val="center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&lt;1&gt;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&lt;1&gt;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&lt;1&gt;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&lt;1&gt;</w:t>
      </w:r>
      <w:hyperlink r:id="rId1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&lt;1&gt;</w:t>
      </w:r>
      <w:hyperlink r:id="rId1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 xml:space="preserve">7. ОООД обязана ознакомить поступающего и (или) его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&lt;1&gt;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РоссийскойФедерации, 2002, N 30, ст. 3032).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В заявлении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26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>
          <w:rPr>
            <w:color w:val="0000FF"/>
          </w:rPr>
          <w:t>образца</w:t>
        </w:r>
      </w:hyperlink>
      <w:r>
        <w:t>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&lt;1&gt;</w:t>
      </w:r>
      <w:hyperlink r:id="rId2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9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&lt;1&gt;</w:t>
      </w:r>
      <w:hyperlink r:id="rId3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A47AC" w:rsidRDefault="00FA47AC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ind w:firstLine="540"/>
        <w:jc w:val="both"/>
        <w:rPr>
          <w:rFonts w:cs="Times New Roman"/>
        </w:rPr>
      </w:pPr>
    </w:p>
    <w:p w:rsidR="00FA47AC" w:rsidRDefault="00FA47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FA47AC" w:rsidRDefault="00FA47AC">
      <w:bookmarkStart w:id="1" w:name="_GoBack"/>
      <w:bookmarkEnd w:id="1"/>
    </w:p>
    <w:sectPr w:rsidR="00FA47AC" w:rsidSect="0011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495"/>
    <w:rsid w:val="001142F6"/>
    <w:rsid w:val="003E0526"/>
    <w:rsid w:val="00674495"/>
    <w:rsid w:val="00D11EDE"/>
    <w:rsid w:val="00D16309"/>
    <w:rsid w:val="00F579A4"/>
    <w:rsid w:val="00FA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449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7449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7449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235EB5F4230B35E4AE49A3A469E832A2FDC2279E511E61C06336A59M2e3K" TargetMode="External"/><Relationship Id="rId13" Type="http://schemas.openxmlformats.org/officeDocument/2006/relationships/hyperlink" Target="consultantplus://offline/ref=FD3235EB5F4230B35E4AE49A3A469E83292EDE227CE211E61C06336A59232C103C41C2C791DAB4C4M4eCK" TargetMode="External"/><Relationship Id="rId18" Type="http://schemas.openxmlformats.org/officeDocument/2006/relationships/hyperlink" Target="consultantplus://offline/ref=FD3235EB5F4230B35E4AE49A3A469E83292EDE227CE211E61C06336A59232C103C41C2C791DAB4C4M4eBK" TargetMode="External"/><Relationship Id="rId26" Type="http://schemas.openxmlformats.org/officeDocument/2006/relationships/hyperlink" Target="consultantplus://offline/ref=FD3235EB5F4230B35E4AE49A3A469E832225D92779E84CEC145F3F685E2C73073B08CEC691DABDMCe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3235EB5F4230B35E4AE49A3A469E83292EDE227CE211E61C06336A59232C103C41C2C791DABAC1M4eEK" TargetMode="External"/><Relationship Id="rId7" Type="http://schemas.openxmlformats.org/officeDocument/2006/relationships/hyperlink" Target="consultantplus://offline/ref=FD3235EB5F4230B35E4AE49A3A469E832A2FDC2478E011E61C06336A59M2e3K" TargetMode="External"/><Relationship Id="rId12" Type="http://schemas.openxmlformats.org/officeDocument/2006/relationships/hyperlink" Target="consultantplus://offline/ref=FD3235EB5F4230B35E4AE49A3A469E83292EDE227CE211E61C06336A59232C103C41C2C791DAB4C4M4eBK" TargetMode="External"/><Relationship Id="rId17" Type="http://schemas.openxmlformats.org/officeDocument/2006/relationships/hyperlink" Target="consultantplus://offline/ref=FD3235EB5F4230B35E4AE49A3A469E83292EDE227CE211E61C06336A59M2e3K" TargetMode="External"/><Relationship Id="rId25" Type="http://schemas.openxmlformats.org/officeDocument/2006/relationships/hyperlink" Target="consultantplus://offline/ref=FD3235EB5F4230B35E4AE49A3A469E83292DDE2078EA11E61C06336A59232C103C41C2C791DABEC2M4e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3235EB5F4230B35E4AE49A3A469E83292EDE227CE211E61C06336A59232C103C41C2C791DAB4C4M4eAK" TargetMode="External"/><Relationship Id="rId20" Type="http://schemas.openxmlformats.org/officeDocument/2006/relationships/hyperlink" Target="consultantplus://offline/ref=FD3235EB5F4230B35E4AE49A3A469E832225D92779E84CEC145F3F685E2C73073B08CEC691DABDMCe0K" TargetMode="External"/><Relationship Id="rId29" Type="http://schemas.openxmlformats.org/officeDocument/2006/relationships/hyperlink" Target="consultantplus://offline/ref=FD3235EB5F4230B35E4AE49A3A469E832225D92779E84CEC145F3F685E2C73073B08CEC691DABDMC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235EB5F4230B35E4AE49A3A469E83292DD72170E711E61C06336A59232C103C41C2C791DABDC1M4e8K" TargetMode="External"/><Relationship Id="rId11" Type="http://schemas.openxmlformats.org/officeDocument/2006/relationships/hyperlink" Target="consultantplus://offline/ref=FD3235EB5F4230B35E4AE49A3A469E83292EDE227CE211E61C06336A59232C103C41C2C791DAB4C4M4e9K" TargetMode="External"/><Relationship Id="rId24" Type="http://schemas.openxmlformats.org/officeDocument/2006/relationships/hyperlink" Target="consultantplus://offline/ref=FD3235EB5F4230B35E4AE49A3A469E832225D92779E84CEC145F3F685E2C73073B08CEC691DABDMCe0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D3235EB5F4230B35E4AE49A3A469E83292EDE227CE211E61C06336A59232C103C41C2C791DABAC2M4eAK" TargetMode="External"/><Relationship Id="rId15" Type="http://schemas.openxmlformats.org/officeDocument/2006/relationships/hyperlink" Target="consultantplus://offline/ref=FD3235EB5F4230B35E4AE49A3A469E832225D92779E84CEC145F3F685E2C73073B08CEC691DABDMCe0K" TargetMode="External"/><Relationship Id="rId23" Type="http://schemas.openxmlformats.org/officeDocument/2006/relationships/hyperlink" Target="consultantplus://offline/ref=FD3235EB5F4230B35E4AE49A3A469E83292EDE227FE711E61C06336A59232C103C41C2C791DABDCDM4e9K" TargetMode="External"/><Relationship Id="rId28" Type="http://schemas.openxmlformats.org/officeDocument/2006/relationships/hyperlink" Target="consultantplus://offline/ref=FD3235EB5F4230B35E4AE49A3A469E83292EDE257CE711E61C06336A59232C103C41C2C791DABFC1M4e0K" TargetMode="External"/><Relationship Id="rId10" Type="http://schemas.openxmlformats.org/officeDocument/2006/relationships/hyperlink" Target="consultantplus://offline/ref=FD3235EB5F4230B35E4AE49A3A469E83292EDE227CE211E61C06336A59232C103C41C2C791DABAC2M4eBK" TargetMode="External"/><Relationship Id="rId19" Type="http://schemas.openxmlformats.org/officeDocument/2006/relationships/hyperlink" Target="consultantplus://offline/ref=FD3235EB5F4230B35E4AE49A3A469E83292EDE227CE211E61C06336A59232C103C41C2C791DAB4C4M4eC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3235EB5F4230B35E4AE49A3A469E83292EDE227CE211E61C06336A59232C103C41C2C791DBBDC6M4e0K" TargetMode="External"/><Relationship Id="rId14" Type="http://schemas.openxmlformats.org/officeDocument/2006/relationships/hyperlink" Target="consultantplus://offline/ref=FD3235EB5F4230B35E4AE49A3A469E83292EDE227CE211E61C06336A59232C103C41C2C791DBBCC3M4eBK" TargetMode="External"/><Relationship Id="rId22" Type="http://schemas.openxmlformats.org/officeDocument/2006/relationships/hyperlink" Target="consultantplus://offline/ref=FD3235EB5F4230B35E4AE49A3A469E832A28D6237CE711E61C06336A59M2e3K" TargetMode="External"/><Relationship Id="rId27" Type="http://schemas.openxmlformats.org/officeDocument/2006/relationships/hyperlink" Target="consultantplus://offline/ref=FD3235EB5F4230B35E4AE49A3A469E832A2ADC2670E411E61C06336A59232C103C41C2C791DABDC6M4e8K" TargetMode="External"/><Relationship Id="rId30" Type="http://schemas.openxmlformats.org/officeDocument/2006/relationships/hyperlink" Target="consultantplus://offline/ref=FD3235EB5F4230B35E4AE49A3A469E83292EDE227CE211E61C06336A59232C103C41C2C791DABAC1M4e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2794</Words>
  <Characters>15931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Макарова</dc:creator>
  <cp:keywords/>
  <dc:description/>
  <cp:lastModifiedBy>ADM</cp:lastModifiedBy>
  <cp:revision>2</cp:revision>
  <dcterms:created xsi:type="dcterms:W3CDTF">2019-01-21T07:21:00Z</dcterms:created>
  <dcterms:modified xsi:type="dcterms:W3CDTF">2019-01-21T07:21:00Z</dcterms:modified>
</cp:coreProperties>
</file>